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27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center"/>
        <w:textAlignment w:val="top"/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MELODY YANG</w:t>
      </w:r>
    </w:p>
    <w:p w14:paraId="1C577A74">
      <w:pPr>
        <w:keepNext w:val="0"/>
        <w:keepLines w:val="0"/>
        <w:pageBreakBefore w:val="0"/>
        <w:widowControl w:val="0"/>
        <w:pBdr>
          <w:top w:val="none" w:color="FFFFFF" w:sz="0" w:space="0"/>
          <w:left w:val="none" w:color="auto" w:sz="0" w:space="0"/>
          <w:bottom w:val="none" w:color="000000" w:sz="0" w:space="0"/>
          <w:right w:val="none" w:color="auto" w:sz="0" w:space="0"/>
          <w:between w:val="none" w:color="000000" w:sz="0" w:space="0"/>
        </w:pBdr>
        <w:shd w:val="clear"/>
        <w:tabs>
          <w:tab w:val="center" w:pos="4212"/>
          <w:tab w:val="left" w:pos="6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center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fldChar w:fldCharType="begin"/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instrText xml:space="preserve"> HYPERLINK "mailto:Melodyy@usc.edu" </w:instrTex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fldChar w:fldCharType="separate"/>
      </w:r>
      <w:r>
        <w:rPr>
          <w:rStyle w:val="10"/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Melodyy@usc.edu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fldChar w:fldCharType="end"/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|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fldChar w:fldCharType="begin"/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instrText xml:space="preserve"> HYPERLINK "https://www.melodyyang0614.com/" </w:instrTex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fldChar w:fldCharType="separate"/>
      </w:r>
      <w:r>
        <w:rPr>
          <w:rStyle w:val="10"/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melodyyang0614.com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fldChar w:fldCharType="end"/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|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fldChar w:fldCharType="begin"/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instrText xml:space="preserve"> HYPERLINK "https://www.linkedin.com/in/melody-yang-308aa4269/" </w:instrTex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fldChar w:fldCharType="separate"/>
      </w:r>
      <w:r>
        <w:rPr>
          <w:rStyle w:val="10"/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L</w:t>
      </w:r>
      <w:r>
        <w:rPr>
          <w:rStyle w:val="10"/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inkedin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fldChar w:fldCharType="end"/>
      </w:r>
    </w:p>
    <w:p w14:paraId="1FCC581C">
      <w:pPr>
        <w:keepNext w:val="0"/>
        <w:keepLines w:val="0"/>
        <w:pageBreakBefore w:val="0"/>
        <w:widowControl w:val="0"/>
        <w:pBdr>
          <w:bottom w:val="single" w:color="000000" w:sz="4" w:space="0"/>
          <w:between w:val="single" w:color="000000" w:sz="4" w:space="0"/>
        </w:pBdr>
        <w:shd w:val="clear"/>
        <w:tabs>
          <w:tab w:val="center" w:pos="4212"/>
          <w:tab w:val="left" w:pos="6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EDUCATION</w:t>
      </w:r>
    </w:p>
    <w:p w14:paraId="6B691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t>University of Southern California</w:t>
      </w: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|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t>Los Angeles, CA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 xml:space="preserve">                           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>Expecting May 2027</w:t>
      </w:r>
    </w:p>
    <w:p w14:paraId="1FA00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t>B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>achelor of Fine Arts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</w:rPr>
        <w:t xml:space="preserve"> in Game De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 xml:space="preserve">velopment and Interactive Design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|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 xml:space="preserve"> Technical Game Art Minor</w:t>
      </w:r>
    </w:p>
    <w:p w14:paraId="46483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color="FFFFFF" w:fill="D9D9D9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>Relevant Coursework: Art, Animation, Visual Effects, Game Design, Unity(C#), Unreal(Blueprint), ARXR</w:t>
      </w:r>
    </w:p>
    <w:p w14:paraId="013F0001">
      <w:pPr>
        <w:bidi w:val="0"/>
        <w:spacing w:afterAutospacing="0"/>
        <w:rPr>
          <w:rFonts w:hint="default"/>
          <w:color w:val="auto"/>
          <w:lang w:val="en-US" w:eastAsia="zh-CN"/>
        </w:rPr>
      </w:pPr>
    </w:p>
    <w:p w14:paraId="6AD982D3">
      <w:pPr>
        <w:keepNext w:val="0"/>
        <w:keepLines w:val="0"/>
        <w:pageBreakBefore w:val="0"/>
        <w:widowControl w:val="0"/>
        <w:pBdr>
          <w:bottom w:val="single" w:color="000000" w:sz="4" w:space="0"/>
          <w:between w:val="single" w:color="000000" w:sz="4" w:space="0"/>
        </w:pBdr>
        <w:shd w:val="clear"/>
        <w:tabs>
          <w:tab w:val="center" w:pos="4212"/>
          <w:tab w:val="left" w:pos="6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SKILLS</w:t>
      </w:r>
    </w:p>
    <w:tbl>
      <w:tblPr>
        <w:tblStyle w:val="8"/>
        <w:tblW w:w="4920" w:type="pct"/>
        <w:tblInd w:w="165" w:type="dxa"/>
        <w:tblBorders>
          <w:top w:val="dotted" w:color="FFFFFF" w:sz="4" w:space="0"/>
          <w:left w:val="dotted" w:color="FFFFFF" w:sz="4" w:space="0"/>
          <w:bottom w:val="dotted" w:color="FFFFFF" w:sz="4" w:space="0"/>
          <w:right w:val="dotted" w:color="FFFFFF" w:sz="4" w:space="0"/>
          <w:insideH w:val="dotted" w:color="FFFFFF" w:sz="4" w:space="0"/>
          <w:insideV w:val="dotted" w:color="FFFFF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2698"/>
        <w:gridCol w:w="2669"/>
        <w:gridCol w:w="2593"/>
      </w:tblGrid>
      <w:tr w14:paraId="79D50744">
        <w:tblPrEx>
          <w:tblBorders>
            <w:top w:val="dotted" w:color="FFFFFF" w:sz="4" w:space="0"/>
            <w:left w:val="dotted" w:color="FFFFFF" w:sz="4" w:space="0"/>
            <w:bottom w:val="dotted" w:color="FFFFFF" w:sz="4" w:space="0"/>
            <w:right w:val="dotted" w:color="FFFFFF" w:sz="4" w:space="0"/>
            <w:insideH w:val="dotted" w:color="FFFFFF" w:sz="4" w:space="0"/>
            <w:insideV w:val="dotted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1213" w:type="pct"/>
          </w:tcPr>
          <w:p w14:paraId="1EB990D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dotted" w:color="FFFFFF" w:sz="4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ind w:firstLine="241" w:firstLineChars="100"/>
              <w:jc w:val="left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>3D Art</w:t>
            </w:r>
          </w:p>
          <w:p w14:paraId="6A7AC69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dotted" w:color="FFFFFF" w:sz="4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>∙ Modeling, Texturing</w:t>
            </w:r>
          </w:p>
          <w:p w14:paraId="1546246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dotted" w:color="FFFFFF" w:sz="4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 xml:space="preserve">∙ Rigging, </w:t>
            </w:r>
            <w:r>
              <w:rPr>
                <w:rFonts w:hint="default" w:ascii="Calibri" w:hAnsi="Calibri" w:eastAsia="宋体" w:cs="Calibri"/>
                <w:color w:val="auto"/>
                <w:sz w:val="24"/>
                <w:szCs w:val="24"/>
                <w:lang w:val="en-US" w:eastAsia="zh-CN"/>
              </w:rPr>
              <w:t>Animation</w:t>
            </w:r>
          </w:p>
          <w:p w14:paraId="5EAD33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dotted" w:color="FFFFFF" w:sz="4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>∙ Visual Effect</w:t>
            </w:r>
          </w:p>
          <w:p w14:paraId="47E7FDB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dotted" w:color="FFFFFF" w:sz="4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>∙ Technical Art</w:t>
            </w:r>
          </w:p>
        </w:tc>
        <w:tc>
          <w:tcPr>
            <w:tcW w:w="1283" w:type="pct"/>
          </w:tcPr>
          <w:p w14:paraId="312BD1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dotted" w:color="FFFFFF" w:sz="4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ind w:firstLine="241" w:firstLineChars="100"/>
              <w:jc w:val="left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>2D Art</w:t>
            </w:r>
          </w:p>
          <w:p w14:paraId="60A0AC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dotted" w:color="FFFFFF" w:sz="4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>∙ Concept Art</w:t>
            </w:r>
          </w:p>
          <w:p w14:paraId="4D3AB4C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dotted" w:color="FFFFFF" w:sz="4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 xml:space="preserve">∙ Storyboard, Animatics </w:t>
            </w:r>
          </w:p>
          <w:p w14:paraId="2CA6A1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dotted" w:color="FFFFFF" w:sz="4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>∙ Frame Animation</w:t>
            </w:r>
          </w:p>
          <w:p w14:paraId="0913BBE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dotted" w:color="FFFFFF" w:sz="4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 xml:space="preserve">∙ </w:t>
            </w:r>
            <w:r>
              <w:rPr>
                <w:rFonts w:hint="default" w:ascii="Calibri" w:hAnsi="Calibri" w:eastAsia="Calibri" w:cs="Calibri"/>
                <w:color w:val="auto"/>
                <w:sz w:val="24"/>
                <w:szCs w:val="24"/>
              </w:rPr>
              <w:t>Graphic</w:t>
            </w:r>
            <w:r>
              <w:rPr>
                <w:rFonts w:hint="default" w:ascii="Calibri" w:hAnsi="Calibri" w:eastAsia="宋体" w:cs="Calibri"/>
                <w:color w:val="auto"/>
                <w:sz w:val="24"/>
                <w:szCs w:val="24"/>
                <w:lang w:val="en-US" w:eastAsia="zh-CN"/>
              </w:rPr>
              <w:t>, UIUX</w:t>
            </w:r>
          </w:p>
        </w:tc>
        <w:tc>
          <w:tcPr>
            <w:tcW w:w="1269" w:type="pct"/>
          </w:tcPr>
          <w:p w14:paraId="41EE0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ind w:firstLine="241" w:firstLineChars="100"/>
              <w:jc w:val="left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Software</w:t>
            </w:r>
          </w:p>
          <w:p w14:paraId="2D9B7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∙ Blender, Maya, ZBrush</w:t>
            </w:r>
          </w:p>
          <w:p w14:paraId="6B74C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∙ Substance Painter</w:t>
            </w:r>
          </w:p>
          <w:p w14:paraId="6E35D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∙ Unity, Unreal</w:t>
            </w:r>
          </w:p>
          <w:p w14:paraId="4280B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∙ MidJourney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, ComfyUI</w:t>
            </w:r>
          </w:p>
        </w:tc>
        <w:tc>
          <w:tcPr>
            <w:tcW w:w="1233" w:type="pct"/>
          </w:tcPr>
          <w:p w14:paraId="3E78F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ind w:firstLine="241" w:firstLineChars="100"/>
              <w:jc w:val="left"/>
              <w:textAlignment w:val="top"/>
              <w:rPr>
                <w:rFonts w:hint="default" w:ascii="Calibri" w:hAnsi="Calibri" w:eastAsia="宋体" w:cs="Calibri"/>
                <w:b/>
                <w:color w:val="auto"/>
                <w:sz w:val="24"/>
                <w:szCs w:val="24"/>
                <w:highlight w:val="whit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/>
                <w:color w:val="auto"/>
                <w:sz w:val="24"/>
                <w:szCs w:val="24"/>
                <w:highlight w:val="white"/>
                <w:lang w:val="en-US" w:eastAsia="zh-CN"/>
              </w:rPr>
              <w:t>Soft Skills</w:t>
            </w:r>
          </w:p>
          <w:p w14:paraId="1FF11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∙ Self-Taught</w:t>
            </w:r>
          </w:p>
          <w:p w14:paraId="01CB7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∙ 15+ projects</w:t>
            </w:r>
          </w:p>
          <w:p w14:paraId="5FC8C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∙ Time Management</w:t>
            </w:r>
          </w:p>
          <w:p w14:paraId="5A81A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 xml:space="preserve">∙ Master GameJammer </w:t>
            </w:r>
          </w:p>
          <w:p w14:paraId="072C7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2" w:lineRule="auto"/>
              <w:jc w:val="left"/>
              <w:textAlignment w:val="top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486164C0">
      <w:pPr>
        <w:keepNext w:val="0"/>
        <w:keepLines w:val="0"/>
        <w:pageBreakBefore w:val="0"/>
        <w:widowControl w:val="0"/>
        <w:pBdr>
          <w:bottom w:val="single" w:color="000000" w:sz="4" w:space="0"/>
          <w:between w:val="single" w:color="000000" w:sz="4" w:space="0"/>
        </w:pBdr>
        <w:shd w:val="clear"/>
        <w:tabs>
          <w:tab w:val="center" w:pos="4212"/>
          <w:tab w:val="left" w:pos="6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EXPERIENCE</w:t>
      </w:r>
    </w:p>
    <w:p w14:paraId="2612F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Tencent Technology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| 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Hangzhou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, China                                         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 Jun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 xml:space="preserve">- 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 xml:space="preserve">Sep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>202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>6</w:t>
      </w:r>
    </w:p>
    <w:p w14:paraId="0637C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3D Art &amp; Content Production Intern</w:t>
      </w:r>
    </w:p>
    <w:p w14:paraId="3E437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∙ Developed Unreal batch-generation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workflows and PCG assets for Delta Force and Digital Jingdezhen. </w:t>
      </w:r>
      <w:bookmarkStart w:id="0" w:name="_GoBack"/>
      <w:bookmarkEnd w:id="0"/>
    </w:p>
    <w:p w14:paraId="79F1C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eastAsia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∙ Conducted product research 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and o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ptimized Tencent’s AIGC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tools and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pipeline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,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and produced concepts and visual assets for TiMi Studio 18th Anniversary.</w:t>
      </w:r>
    </w:p>
    <w:p w14:paraId="73C47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eastAsia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91B1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American High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|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Remote      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                                                Jun - Sep 2026</w:t>
      </w:r>
    </w:p>
    <w:p w14:paraId="72D4A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AI Intern</w:t>
      </w:r>
    </w:p>
    <w:p w14:paraId="119E7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∙ Researched AIGC tools, combining low-poly animation with AI to create previews for casting preparation. </w:t>
      </w:r>
    </w:p>
    <w:p w14:paraId="4CC45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∙ Produced a 2 minutes AIGC trailer for a live-action American high school series, including creative direction, AI asset generation, shot design, visual development, and post-production editing. </w:t>
      </w:r>
    </w:p>
    <w:p w14:paraId="7B1EA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7413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Tencent Technology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| Shenzhen, China                                         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 Jun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 xml:space="preserve">- 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 xml:space="preserve">Dec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>2025</w:t>
      </w:r>
    </w:p>
    <w:p w14:paraId="527BB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Cinematics Director</w:t>
      </w:r>
      <w:r>
        <w:rPr>
          <w:rFonts w:hint="eastAsia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Intern</w:t>
      </w:r>
    </w:p>
    <w:p w14:paraId="513D9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∙ Directed 9 full-pipeline CG and product projects,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supervising external studios across a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rt, animation, and visual effects to 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maintain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consistent visual quality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and on-schedule delivery.</w:t>
      </w:r>
    </w:p>
    <w:p w14:paraId="62E96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∙ Collaborated with creative teams to define visual direction, guided external studios 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through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production, and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independently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delivered core assets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from concept and animatics through final renders.</w:t>
      </w:r>
    </w:p>
    <w:p w14:paraId="1C1FF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∙ Projects achieved millions of views across platforms, significantly boosting 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game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engagement; one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CG production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directly launched a new IP series.</w:t>
      </w:r>
    </w:p>
    <w:p w14:paraId="458C4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01F8F61D">
      <w:pPr>
        <w:keepNext w:val="0"/>
        <w:keepLines w:val="0"/>
        <w:widowControl/>
        <w:suppressLineNumbers w:val="0"/>
        <w:jc w:val="left"/>
        <w:rPr>
          <w:rFonts w:hint="default"/>
          <w:color w:val="auto"/>
          <w:lang w:val="en-US"/>
        </w:rPr>
      </w:pPr>
      <w:r>
        <w:rPr>
          <w:rFonts w:ascii="Calibri" w:hAnsi="Calibri" w:eastAsia="宋体" w:cs="Calibri"/>
          <w:b/>
          <w:bCs/>
          <w:color w:val="auto"/>
          <w:kern w:val="0"/>
          <w:sz w:val="24"/>
          <w:szCs w:val="24"/>
          <w:lang w:val="en-US" w:eastAsia="zh-CN" w:bidi="ar"/>
        </w:rPr>
        <w:t>Ahmanson Lab</w:t>
      </w:r>
      <w:r>
        <w:rPr>
          <w:rFonts w:hint="default" w:ascii="Calibri" w:hAnsi="Calibri" w:eastAsia="宋体" w:cs="Calibri"/>
          <w:color w:val="auto"/>
          <w:kern w:val="0"/>
          <w:sz w:val="24"/>
          <w:szCs w:val="24"/>
          <w:lang w:val="en-US" w:eastAsia="zh-CN" w:bidi="ar"/>
        </w:rPr>
        <w:t xml:space="preserve">| Los Angeles, CA </w:t>
      </w:r>
      <w:r>
        <w:rPr>
          <w:rFonts w:hint="eastAsia" w:ascii="Calibri" w:hAnsi="Calibri" w:eastAsia="宋体" w:cs="Calibri"/>
          <w:color w:val="auto"/>
          <w:kern w:val="0"/>
          <w:sz w:val="24"/>
          <w:szCs w:val="24"/>
          <w:lang w:val="en-US" w:eastAsia="zh-CN" w:bidi="ar"/>
        </w:rPr>
        <w:t xml:space="preserve">                                           </w:t>
      </w:r>
      <w:r>
        <w:rPr>
          <w:rFonts w:hint="default" w:ascii="Calibri" w:hAnsi="Calibri" w:eastAsia="宋体" w:cs="Calibri"/>
          <w:color w:val="auto"/>
          <w:kern w:val="0"/>
          <w:sz w:val="24"/>
          <w:szCs w:val="24"/>
          <w:lang w:val="en-US" w:eastAsia="zh-CN" w:bidi="ar"/>
        </w:rPr>
        <w:t xml:space="preserve">Sep 2024 - Sep 2025 </w:t>
      </w:r>
    </w:p>
    <w:p w14:paraId="32AA7F3F">
      <w:pPr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rFonts w:hint="default" w:ascii="Calibri" w:hAnsi="Calibri" w:eastAsia="宋体" w:cs="Calibri"/>
          <w:b/>
          <w:bCs/>
          <w:i/>
          <w:iCs/>
          <w:color w:val="auto"/>
          <w:kern w:val="0"/>
          <w:sz w:val="24"/>
          <w:szCs w:val="24"/>
          <w:lang w:val="en-US" w:eastAsia="zh-CN" w:bidi="ar"/>
        </w:rPr>
        <w:t xml:space="preserve">3D Artist  </w:t>
      </w:r>
    </w:p>
    <w:p w14:paraId="0F28CCAD">
      <w:pPr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rFonts w:hint="default" w:ascii="Calibri" w:hAnsi="Calibri" w:eastAsia="宋体" w:cs="Calibri"/>
          <w:color w:val="auto"/>
          <w:kern w:val="0"/>
          <w:sz w:val="24"/>
          <w:szCs w:val="24"/>
          <w:lang w:val="en-US" w:eastAsia="zh-CN" w:bidi="ar"/>
        </w:rPr>
        <w:t xml:space="preserve">∙ Created detailed 3D assets from archival references, including UV mapping and texture optimization. </w:t>
      </w:r>
    </w:p>
    <w:p w14:paraId="0AB28620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color w:val="auto"/>
          <w:kern w:val="0"/>
          <w:sz w:val="24"/>
          <w:szCs w:val="24"/>
          <w:lang w:val="en-US" w:eastAsia="zh-CN" w:bidi="ar"/>
        </w:rPr>
        <w:t xml:space="preserve">∙ Participated in weekly reviews to ensure historic buildings model accuracy and quality. </w:t>
      </w:r>
    </w:p>
    <w:p w14:paraId="588A8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D90E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/>
        </w:rPr>
        <w:t>IndieCade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/>
        </w:rPr>
        <w:t xml:space="preserve">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|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>Los Angeles, CA                                                     Jun - Jul 2024</w:t>
      </w:r>
    </w:p>
    <w:p w14:paraId="4D62EC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ind w:leftChars="0"/>
        <w:jc w:val="left"/>
        <w:textAlignment w:val="top"/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UI/UX Intern </w:t>
      </w:r>
    </w:p>
    <w:p w14:paraId="7F0831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∙ Created immersive environments and UI and manipulated art assets in Unity for an 8-person game project “Paradoxide”, nominated for IndieCade Festival 2024.</w:t>
      </w:r>
    </w:p>
    <w:p w14:paraId="1A59C3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∙ Demonstrated strong communication and problem-solving skills to deliver high-quality assets on schedule.</w:t>
      </w:r>
    </w:p>
    <w:p w14:paraId="68D5EA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ind w:leftChars="0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</w:pPr>
    </w:p>
    <w:p w14:paraId="4E316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</w:rPr>
        <w:fldChar w:fldCharType="begin"/>
      </w: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</w:rPr>
        <w:instrText xml:space="preserve"> HYPERLINK "https://www.linkedin.com/company/rabbitpre" </w:instrText>
      </w: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</w:rPr>
        <w:fldChar w:fldCharType="separate"/>
      </w:r>
      <w:r>
        <w:rPr>
          <w:rStyle w:val="12"/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</w:rPr>
        <w:t>RabbitPre Intelligent Technology</w:t>
      </w: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</w:rPr>
        <w:fldChar w:fldCharType="end"/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|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 xml:space="preserve">Shenzhen, China                             </w:t>
      </w:r>
      <w:r>
        <w:rPr>
          <w:rFonts w:hint="eastAsia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 xml:space="preserve">   Jun - Aug 2023</w:t>
      </w:r>
    </w:p>
    <w:p w14:paraId="51114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2D &amp; 3D Artist Intern</w:t>
      </w:r>
    </w:p>
    <w:p w14:paraId="42202E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ind w:leftChars="0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∙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Designed and created art assets, including characters, UI/UX, VFX, frame animations, and 3D animations.</w:t>
      </w:r>
    </w:p>
    <w:p w14:paraId="35E246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∙ Spearheaded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team of 5 through art style development, asset oversight, and successful project completion.</w:t>
      </w:r>
    </w:p>
    <w:p w14:paraId="11796A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7E5375F">
      <w:pPr>
        <w:keepNext w:val="0"/>
        <w:keepLines w:val="0"/>
        <w:pageBreakBefore w:val="0"/>
        <w:widowControl w:val="0"/>
        <w:pBdr>
          <w:bottom w:val="single" w:color="000000" w:sz="4" w:space="0"/>
          <w:between w:val="single" w:color="000000" w:sz="4" w:space="0"/>
        </w:pBdr>
        <w:shd w:val="clear"/>
        <w:tabs>
          <w:tab w:val="center" w:pos="4212"/>
          <w:tab w:val="left" w:pos="6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PROJECTS</w:t>
      </w:r>
    </w:p>
    <w:p w14:paraId="40E94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Myth of Lumi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|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</w:rPr>
        <w:t>USC Advanced Games Project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|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>Los Angeles, CA                   Nov 2024 - May 2025</w:t>
      </w:r>
    </w:p>
    <w:p w14:paraId="1D335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VFX Artist &amp; Technical Artist</w:t>
      </w:r>
    </w:p>
    <w:p w14:paraId="67ED6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∙ Led skill VFX development for a 32-person team using Unity Particle System. Contributed to the project winning the Honorable Mention for Best Student Game at IGF and Tencent Game Awards 2025 Gold Prize.</w:t>
      </w:r>
    </w:p>
    <w:p w14:paraId="6AE78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∙ Optimized rendering pipeline with engineer, implementing post-processing techniques to enhance visuals. </w:t>
      </w:r>
    </w:p>
    <w:p w14:paraId="6CB7E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761E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Abort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| DualX Studio|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>Los Angeles, CA                                         Oct 2023 - Present</w:t>
      </w:r>
    </w:p>
    <w:p w14:paraId="41E5F8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ind w:leftChars="0"/>
        <w:jc w:val="left"/>
        <w:textAlignment w:val="top"/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Art Lead</w:t>
      </w:r>
    </w:p>
    <w:p w14:paraId="09B93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∙ Led 21-person art team for Silver MUSE Creative Award-winning game with 21K+ social media following.</w:t>
      </w:r>
    </w:p>
    <w:p w14:paraId="3F834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∙ Directed overall art style and provided task plan and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feedback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and managed Unity art asset pipeline.</w:t>
      </w:r>
    </w:p>
    <w:p w14:paraId="4F0E8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∙ Created 3D character models and refined mocap animations in Maya to align with character personalities.</w:t>
      </w:r>
    </w:p>
    <w:p w14:paraId="586ACD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002AF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</w:pPr>
      <w:r>
        <w:rPr>
          <w:rFonts w:hint="default" w:ascii="Calibri" w:hAnsi="Calibri" w:eastAsia="宋体" w:cs="Calibri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What the Moon Brings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| MEGA 48 hrs GameJam| 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>Los Angeles, CA                         Nov 2023</w:t>
      </w:r>
    </w:p>
    <w:p w14:paraId="1C062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jc w:val="left"/>
        <w:textAlignment w:val="top"/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</w:pPr>
      <w:r>
        <w:rPr>
          <w:rFonts w:hint="default" w:ascii="Calibri" w:hAnsi="Calibri" w:eastAsia="宋体" w:cs="Calibri"/>
          <w:b/>
          <w:bCs/>
          <w:i/>
          <w:iCs/>
          <w:caps w:val="0"/>
          <w:color w:val="auto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  <w:t>Art Lead</w:t>
      </w:r>
    </w:p>
    <w:p w14:paraId="6CEBD2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ind w:leftChars="0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∙ Collaborated with a team of 6 to design a 2D high-octane shooting game, spearheading the implementation of game visuals and securing an award for BEST OVERALL. </w:t>
      </w:r>
    </w:p>
    <w:p w14:paraId="0D3779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2" w:lineRule="auto"/>
        <w:ind w:leftChars="0"/>
        <w:jc w:val="left"/>
        <w:textAlignment w:val="top"/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  <w:lang w:val="en-US" w:eastAsia="zh-CN"/>
        </w:rPr>
        <w:t>∙ Created essential art assets, encompassing initial planet design, backgrounds, and 2D frame animations.</w:t>
      </w:r>
    </w:p>
    <w:sectPr>
      <w:pgSz w:w="11906" w:h="16838"/>
      <w:pgMar w:top="720" w:right="720" w:bottom="720" w:left="720" w:header="851" w:footer="992" w:gutter="0"/>
      <w:pgBorders>
        <w:top w:val="single" w:color="FFFFFF" w:themeColor="background1" w:sz="4" w:space="1"/>
        <w:left w:val="single" w:color="FFFFFF" w:themeColor="background1" w:sz="4" w:space="4"/>
        <w:bottom w:val="single" w:color="FFFFFF" w:themeColor="background1" w:sz="4" w:space="1"/>
        <w:right w:val="single" w:color="FFFFFF" w:themeColor="background1" w:sz="4" w:space="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mMjAwYzRlMGRlZGFhMWQ2NDc3MDBhNjI5ZWZjOWEifQ=="/>
    <w:docVar w:name="KSO_WPS_MARK_KEY" w:val="ab5b3b37-0038-40f7-a51b-86905839f2c2"/>
  </w:docVars>
  <w:rsids>
    <w:rsidRoot w:val="00172A27"/>
    <w:rsid w:val="005B4516"/>
    <w:rsid w:val="00641E35"/>
    <w:rsid w:val="00755B04"/>
    <w:rsid w:val="007E18B0"/>
    <w:rsid w:val="02E21879"/>
    <w:rsid w:val="02E96FBB"/>
    <w:rsid w:val="03F86B1C"/>
    <w:rsid w:val="04313242"/>
    <w:rsid w:val="057D40AF"/>
    <w:rsid w:val="06937207"/>
    <w:rsid w:val="084C38DA"/>
    <w:rsid w:val="08936BAE"/>
    <w:rsid w:val="08C96A20"/>
    <w:rsid w:val="09400B40"/>
    <w:rsid w:val="09BA1752"/>
    <w:rsid w:val="09D33CC3"/>
    <w:rsid w:val="0A8A3386"/>
    <w:rsid w:val="0B557268"/>
    <w:rsid w:val="0C714295"/>
    <w:rsid w:val="0C7C207A"/>
    <w:rsid w:val="0C9B73E3"/>
    <w:rsid w:val="0CA71B18"/>
    <w:rsid w:val="0D014439"/>
    <w:rsid w:val="0D0246DD"/>
    <w:rsid w:val="0D2B418C"/>
    <w:rsid w:val="0D762318"/>
    <w:rsid w:val="0DB2696A"/>
    <w:rsid w:val="0DE91A64"/>
    <w:rsid w:val="0DF208EF"/>
    <w:rsid w:val="0E1C565C"/>
    <w:rsid w:val="0E236E8B"/>
    <w:rsid w:val="0EB6259F"/>
    <w:rsid w:val="0F7249D9"/>
    <w:rsid w:val="0F7F416C"/>
    <w:rsid w:val="0FAA623F"/>
    <w:rsid w:val="0FD7246A"/>
    <w:rsid w:val="0FEC61F7"/>
    <w:rsid w:val="0FEE0B17"/>
    <w:rsid w:val="0FF904AB"/>
    <w:rsid w:val="1001144E"/>
    <w:rsid w:val="1053255D"/>
    <w:rsid w:val="10BC578F"/>
    <w:rsid w:val="11333889"/>
    <w:rsid w:val="115F6AE7"/>
    <w:rsid w:val="118C4D48"/>
    <w:rsid w:val="12B55D3A"/>
    <w:rsid w:val="12B85FDA"/>
    <w:rsid w:val="12CD386A"/>
    <w:rsid w:val="131F033C"/>
    <w:rsid w:val="132F1E2E"/>
    <w:rsid w:val="13854D45"/>
    <w:rsid w:val="140E5EE2"/>
    <w:rsid w:val="14FF4DFF"/>
    <w:rsid w:val="152E30D5"/>
    <w:rsid w:val="15696F36"/>
    <w:rsid w:val="15EC690F"/>
    <w:rsid w:val="162662D2"/>
    <w:rsid w:val="165F4350"/>
    <w:rsid w:val="167622BE"/>
    <w:rsid w:val="17C46A12"/>
    <w:rsid w:val="1833416F"/>
    <w:rsid w:val="18C73CD8"/>
    <w:rsid w:val="18D53502"/>
    <w:rsid w:val="19172FA4"/>
    <w:rsid w:val="19BA0AF8"/>
    <w:rsid w:val="1A1A2FBE"/>
    <w:rsid w:val="1A3C6712"/>
    <w:rsid w:val="1A9E6C35"/>
    <w:rsid w:val="1B3D6CFA"/>
    <w:rsid w:val="1BB17CEF"/>
    <w:rsid w:val="1CD86C68"/>
    <w:rsid w:val="1D0A0D4D"/>
    <w:rsid w:val="1DD47C35"/>
    <w:rsid w:val="1DE97F49"/>
    <w:rsid w:val="1DEA4577"/>
    <w:rsid w:val="1E075E82"/>
    <w:rsid w:val="1E294DD4"/>
    <w:rsid w:val="1EA02DD0"/>
    <w:rsid w:val="1EFC4C0E"/>
    <w:rsid w:val="1F6D3CAF"/>
    <w:rsid w:val="20261AC8"/>
    <w:rsid w:val="20F707CE"/>
    <w:rsid w:val="214747E7"/>
    <w:rsid w:val="222C4C8F"/>
    <w:rsid w:val="22CA6694"/>
    <w:rsid w:val="23683AF9"/>
    <w:rsid w:val="238B13FB"/>
    <w:rsid w:val="239A0867"/>
    <w:rsid w:val="23CD31CE"/>
    <w:rsid w:val="240B288D"/>
    <w:rsid w:val="2492046F"/>
    <w:rsid w:val="24AA201D"/>
    <w:rsid w:val="26347A30"/>
    <w:rsid w:val="279622DA"/>
    <w:rsid w:val="282B38D4"/>
    <w:rsid w:val="28305533"/>
    <w:rsid w:val="28634946"/>
    <w:rsid w:val="296B1898"/>
    <w:rsid w:val="29971B57"/>
    <w:rsid w:val="2A1034B8"/>
    <w:rsid w:val="2A7A3748"/>
    <w:rsid w:val="2B292F61"/>
    <w:rsid w:val="2B4327FE"/>
    <w:rsid w:val="2BA979B1"/>
    <w:rsid w:val="2C5A45F0"/>
    <w:rsid w:val="2D0637A8"/>
    <w:rsid w:val="2D1B3E46"/>
    <w:rsid w:val="2DA25EA8"/>
    <w:rsid w:val="2DD469B1"/>
    <w:rsid w:val="2ED964C1"/>
    <w:rsid w:val="2F9257C7"/>
    <w:rsid w:val="2FA5374C"/>
    <w:rsid w:val="2FB94A5B"/>
    <w:rsid w:val="2FBE04DC"/>
    <w:rsid w:val="2FFA2D7B"/>
    <w:rsid w:val="30BF7F20"/>
    <w:rsid w:val="30EC29B7"/>
    <w:rsid w:val="311C5ACF"/>
    <w:rsid w:val="3126266B"/>
    <w:rsid w:val="31AA6DF8"/>
    <w:rsid w:val="323421B0"/>
    <w:rsid w:val="328062C5"/>
    <w:rsid w:val="33712E8C"/>
    <w:rsid w:val="3422503E"/>
    <w:rsid w:val="353702EB"/>
    <w:rsid w:val="358726FB"/>
    <w:rsid w:val="35B35E83"/>
    <w:rsid w:val="35CD43A0"/>
    <w:rsid w:val="35EC5B09"/>
    <w:rsid w:val="36071B9F"/>
    <w:rsid w:val="36185E8E"/>
    <w:rsid w:val="366A59FB"/>
    <w:rsid w:val="374A3A7E"/>
    <w:rsid w:val="37BD7611"/>
    <w:rsid w:val="37D379BF"/>
    <w:rsid w:val="383F1A4E"/>
    <w:rsid w:val="38F82B3F"/>
    <w:rsid w:val="3C4B58CF"/>
    <w:rsid w:val="3CCB1FE8"/>
    <w:rsid w:val="3CD236A7"/>
    <w:rsid w:val="3D504B04"/>
    <w:rsid w:val="3E565CBB"/>
    <w:rsid w:val="3E823E46"/>
    <w:rsid w:val="3E9125D0"/>
    <w:rsid w:val="3F521B4B"/>
    <w:rsid w:val="3F835750"/>
    <w:rsid w:val="3FB15372"/>
    <w:rsid w:val="40406FCE"/>
    <w:rsid w:val="405D2619"/>
    <w:rsid w:val="434768FE"/>
    <w:rsid w:val="434C603B"/>
    <w:rsid w:val="43D56382"/>
    <w:rsid w:val="43E61210"/>
    <w:rsid w:val="44056110"/>
    <w:rsid w:val="450B7626"/>
    <w:rsid w:val="450C150A"/>
    <w:rsid w:val="453F1E02"/>
    <w:rsid w:val="45A007E6"/>
    <w:rsid w:val="45CA7611"/>
    <w:rsid w:val="467F17D2"/>
    <w:rsid w:val="46A95479"/>
    <w:rsid w:val="46DC530D"/>
    <w:rsid w:val="46ED0489"/>
    <w:rsid w:val="471447CE"/>
    <w:rsid w:val="475573AE"/>
    <w:rsid w:val="477E4B57"/>
    <w:rsid w:val="49191469"/>
    <w:rsid w:val="491F33FC"/>
    <w:rsid w:val="49261002"/>
    <w:rsid w:val="4A1011E6"/>
    <w:rsid w:val="4A1D3AD9"/>
    <w:rsid w:val="4A723207"/>
    <w:rsid w:val="4B4C227C"/>
    <w:rsid w:val="4BC7665C"/>
    <w:rsid w:val="4C047A62"/>
    <w:rsid w:val="4CB24DE4"/>
    <w:rsid w:val="4CD20CC2"/>
    <w:rsid w:val="4D4B5E0A"/>
    <w:rsid w:val="4D9828FA"/>
    <w:rsid w:val="4DBD23EA"/>
    <w:rsid w:val="4F230B8F"/>
    <w:rsid w:val="4F9B24BF"/>
    <w:rsid w:val="50606644"/>
    <w:rsid w:val="50AE2090"/>
    <w:rsid w:val="51AB7C12"/>
    <w:rsid w:val="52041C8F"/>
    <w:rsid w:val="528D5CAE"/>
    <w:rsid w:val="52C81596"/>
    <w:rsid w:val="53043CC0"/>
    <w:rsid w:val="53171FA5"/>
    <w:rsid w:val="533035D3"/>
    <w:rsid w:val="53797BBB"/>
    <w:rsid w:val="53E50C2B"/>
    <w:rsid w:val="54334E8E"/>
    <w:rsid w:val="544020F6"/>
    <w:rsid w:val="556B5D9E"/>
    <w:rsid w:val="55CA5C5B"/>
    <w:rsid w:val="55D70A2F"/>
    <w:rsid w:val="55E262B1"/>
    <w:rsid w:val="56B0015D"/>
    <w:rsid w:val="56C3664C"/>
    <w:rsid w:val="56F3629C"/>
    <w:rsid w:val="577D6C80"/>
    <w:rsid w:val="58313814"/>
    <w:rsid w:val="58342AD0"/>
    <w:rsid w:val="59815C32"/>
    <w:rsid w:val="5A4D042D"/>
    <w:rsid w:val="5A7A2F5C"/>
    <w:rsid w:val="5A873C2D"/>
    <w:rsid w:val="5BA364E3"/>
    <w:rsid w:val="5C01225A"/>
    <w:rsid w:val="5C6C2D78"/>
    <w:rsid w:val="5C8C341B"/>
    <w:rsid w:val="5C960F1B"/>
    <w:rsid w:val="5CE86A6E"/>
    <w:rsid w:val="5DE62179"/>
    <w:rsid w:val="5E384BE9"/>
    <w:rsid w:val="5E5220DE"/>
    <w:rsid w:val="5F0C332D"/>
    <w:rsid w:val="5F605F80"/>
    <w:rsid w:val="5F700826"/>
    <w:rsid w:val="5F74608C"/>
    <w:rsid w:val="5FBB1776"/>
    <w:rsid w:val="5FFC170C"/>
    <w:rsid w:val="604B4B1F"/>
    <w:rsid w:val="60885312"/>
    <w:rsid w:val="614C7797"/>
    <w:rsid w:val="61B25823"/>
    <w:rsid w:val="61C879C8"/>
    <w:rsid w:val="62AF0431"/>
    <w:rsid w:val="630A5BBD"/>
    <w:rsid w:val="631D3325"/>
    <w:rsid w:val="6449001F"/>
    <w:rsid w:val="65511E81"/>
    <w:rsid w:val="661415F4"/>
    <w:rsid w:val="66337545"/>
    <w:rsid w:val="66943B26"/>
    <w:rsid w:val="66D50C07"/>
    <w:rsid w:val="67414E5E"/>
    <w:rsid w:val="67762CFD"/>
    <w:rsid w:val="67AD384E"/>
    <w:rsid w:val="68071302"/>
    <w:rsid w:val="68996CA3"/>
    <w:rsid w:val="68EA2A08"/>
    <w:rsid w:val="69C26753"/>
    <w:rsid w:val="6A8F793C"/>
    <w:rsid w:val="6B9B34B8"/>
    <w:rsid w:val="6C0551BC"/>
    <w:rsid w:val="6C1B6BCF"/>
    <w:rsid w:val="6C6957DD"/>
    <w:rsid w:val="6C831969"/>
    <w:rsid w:val="6D8D2B4F"/>
    <w:rsid w:val="6E04626C"/>
    <w:rsid w:val="6E387286"/>
    <w:rsid w:val="6E4F4935"/>
    <w:rsid w:val="6E5A5127"/>
    <w:rsid w:val="6EBC6305"/>
    <w:rsid w:val="6ED56C2A"/>
    <w:rsid w:val="6ED7135E"/>
    <w:rsid w:val="70253512"/>
    <w:rsid w:val="7078466A"/>
    <w:rsid w:val="70901CB5"/>
    <w:rsid w:val="70AF75DD"/>
    <w:rsid w:val="71AD26E3"/>
    <w:rsid w:val="71FB525C"/>
    <w:rsid w:val="72CC236B"/>
    <w:rsid w:val="7318049A"/>
    <w:rsid w:val="73CC2173"/>
    <w:rsid w:val="74AF115A"/>
    <w:rsid w:val="751066A0"/>
    <w:rsid w:val="754106B3"/>
    <w:rsid w:val="75A129CF"/>
    <w:rsid w:val="76463CCB"/>
    <w:rsid w:val="773976F8"/>
    <w:rsid w:val="776D5A49"/>
    <w:rsid w:val="77B26CE0"/>
    <w:rsid w:val="77F602B6"/>
    <w:rsid w:val="79170F2A"/>
    <w:rsid w:val="7A5C56EE"/>
    <w:rsid w:val="7AA31C03"/>
    <w:rsid w:val="7AD268B9"/>
    <w:rsid w:val="7B644FCA"/>
    <w:rsid w:val="7BA50849"/>
    <w:rsid w:val="7BCC6850"/>
    <w:rsid w:val="7C2E3242"/>
    <w:rsid w:val="7CE32817"/>
    <w:rsid w:val="7D397E3F"/>
    <w:rsid w:val="7DB912CB"/>
    <w:rsid w:val="7E0D60C0"/>
    <w:rsid w:val="7E6609F7"/>
    <w:rsid w:val="7EA06333"/>
    <w:rsid w:val="7EDD358D"/>
    <w:rsid w:val="7EEE4DF3"/>
    <w:rsid w:val="7EFC18E2"/>
    <w:rsid w:val="7F871CB2"/>
    <w:rsid w:val="7FB472A6"/>
    <w:rsid w:val="7FDB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qFormat/>
    <w:uiPriority w:val="0"/>
    <w:rPr>
      <w:color w:val="800080"/>
      <w:u w:val="single"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598</Words>
  <Characters>3405</Characters>
  <Lines>0</Lines>
  <Paragraphs>0</Paragraphs>
  <TotalTime>1411</TotalTime>
  <ScaleCrop>false</ScaleCrop>
  <LinksUpToDate>false</LinksUpToDate>
  <CharactersWithSpaces>4328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2023-10-25T20:24:00Z</dcterms:created>
  <dc:creator>28953</dc:creator>
  <cp:lastModifiedBy>浮生若梦</cp:lastModifiedBy>
  <dcterms:modified xsi:type="dcterms:W3CDTF">2026-09-26T21:37:03Z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BAEF5F14D5844729B12D4131637D8B9E</vt:lpwstr>
  </property>
  <property fmtid="{D5CDD505-2E9C-101B-9397-08002B2CF9AE}" pid="4" name="KSOTemplateDocerSaveRecord">
    <vt:lpwstr>eyJoZGlkIjoiZWNmMjAwYzRlMGRlZGFhMWQ2NDc3MDBhNjI5ZWZjOWEiLCJ1c2VySWQiOiIyNjI5NzQyMDEifQ==</vt:lpwstr>
  </property>
</Properties>
</file>